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CHAMADA PÚBLICA Nº 01/2026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SELEÇÃO PARA COMPOSIÇÃO DE BANCO DE BOLSISTAS REGIONAIS </w:t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DO PROGRAMA APRENDIZAGEM NA IDADE CERTA – PAIC Integral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ANEXO VII – MODELO DE DECLARAÇÃO DE DISPONIBILIDADE PARA ASSUMIR O CARGO DE BOLSISTA DO PROGRAMA APRENDIZAGEM NA IDADE CERTA – PAIC INTEGRAL, DE ACORDO COM O PLANEJAMENTO DETERMINADO PELO EIXO </w:t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 ________________________________________, na função Bolsista de Extensão Tecnológica Nível III, CPF: ______________________, declaro para os devidos fins que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TENHO DISPONIBILIDADE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para o desempenho das atividades como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bolsista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do Eixo _______________________________________________________, no âmbito do Programa Aprendizagem na Idade Certa – PAIC Integral, e que me comprometerei no cumprimento das atribuições a mim designadas, conforme disposto na CHAMADA PÚBLICA PARA SELEÇÃO DE BOLSISTAS DO PROGRAMA APRENDIZAGEM NA IDADE CERTA – PAIC INTEGRAL 2026.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Canindé, ____ de __________________, 2026.</w:t>
      </w:r>
    </w:p>
    <w:p w:rsidR="00000000" w:rsidDel="00000000" w:rsidP="00000000" w:rsidRDefault="00000000" w:rsidRPr="00000000" w14:paraId="00000010">
      <w:pPr>
        <w:widowControl w:val="0"/>
        <w:shd w:fill="ffffff" w:val="clea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Assinatura do Bolsista (Digital simples)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988" w:right="993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2700655</wp:posOffset>
          </wp:positionH>
          <wp:positionV relativeFrom="page">
            <wp:posOffset>314325</wp:posOffset>
          </wp:positionV>
          <wp:extent cx="1728470" cy="628650"/>
          <wp:effectExtent b="0" l="0" r="0" t="0"/>
          <wp:wrapTopAndBottom distB="114300" distT="114300"/>
          <wp:docPr descr="Logotipo, nome da empresa&#10;&#10;Descrição gerada automaticamente" id="4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37267" l="26331" r="26588" t="32273"/>
                  <a:stretch>
                    <a:fillRect/>
                  </a:stretch>
                </pic:blipFill>
                <pic:spPr>
                  <a:xfrm>
                    <a:off x="0" y="0"/>
                    <a:ext cx="1728470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3C2CF5"/>
    <w:rPr>
      <w:rFonts w:ascii="Segoe UI" w:cs="Segoe UI" w:hAnsi="Segoe UI"/>
      <w:sz w:val="18"/>
      <w:szCs w:val="18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LO-normal0" w:default="1">
    <w:name w:val="LO-normal0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Annotationtext">
    <w:name w:val="annotation text"/>
    <w:basedOn w:val="LO-normal0"/>
    <w:link w:val="TextodecomentrioChar"/>
    <w:uiPriority w:val="99"/>
    <w:semiHidden w:val="1"/>
    <w:unhideWhenUsed w:val="1"/>
    <w:qFormat w:val="1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LO-normal0"/>
    <w:link w:val="TextodebaloChar"/>
    <w:uiPriority w:val="99"/>
    <w:semiHidden w:val="1"/>
    <w:unhideWhenUsed w:val="1"/>
    <w:qFormat w:val="1"/>
    <w:rsid w:val="003C2CF5"/>
    <w:pPr>
      <w:spacing w:line="240" w:lineRule="auto"/>
    </w:pPr>
    <w:rPr>
      <w:rFonts w:ascii="Segoe UI" w:cs="Segoe UI" w:hAnsi="Segoe UI"/>
      <w:sz w:val="18"/>
      <w:szCs w:val="1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LO-normal">
    <w:name w:val="LO-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9BhQci3k/7I6Q0mrtHUzSPnl+A==">CgMxLjA4AHIhMS1kNGhkTXhvMk5tQnRLRENhSm5OS0dFWThKNk1SRDQz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2022-02-09T17:54:00Z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